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A6B" w:rsidRPr="00100A6B" w:rsidRDefault="00C0275E" w:rsidP="00C027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87058" cy="9163050"/>
            <wp:effectExtent l="0" t="0" r="9525" b="0"/>
            <wp:docPr id="1" name="Рисунок 1" descr="C:\Users\1\Desktop\Новая папка\при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прил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4" b="9033"/>
                    <a:stretch/>
                  </pic:blipFill>
                  <pic:spPr bwMode="auto">
                    <a:xfrm>
                      <a:off x="0" y="0"/>
                      <a:ext cx="6492301" cy="917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>2.1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Трудовые отношения в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</w:t>
      </w:r>
      <w:r w:rsidR="00297AA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Красновской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регу</w:t>
      </w:r>
      <w:r w:rsidR="007605DF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лируются Трудовым кодексом РФ, </w:t>
      </w:r>
      <w:r w:rsidR="007605DF">
        <w:rPr>
          <w:rFonts w:ascii="Times New Roman" w:eastAsia="Times New Roman" w:hAnsi="Times New Roman" w:cs="Times New Roman"/>
          <w:sz w:val="28"/>
          <w:szCs w:val="28"/>
          <w:lang w:eastAsia="ru-RU"/>
        </w:rPr>
        <w:t>ФЗ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«Об образовании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Российской Федерации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»,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ставом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ОУ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7AA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Красновской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2.2. Работники реализуют свое право на труд путем заключения трудового договора с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</w:t>
      </w:r>
      <w:r w:rsidR="00F1452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Красновской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При приеме на работу работника работодатель заключает с ним трудовой договор, на основании которого в течение 3-х дней издает приказ о приеме на работу и знакомит с ним работника под роспись.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2.3. Срочный трудовой договор может быть заключен только в соответствии с требованиями статьи 59 Трудового кодекса РФ.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2.4. При заключении трудового договора работодатель требует  следующие документы:</w:t>
      </w:r>
    </w:p>
    <w:p w:rsidR="00421258" w:rsidRPr="00EF3B32" w:rsidRDefault="00421258" w:rsidP="00421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0A6B"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0A6B"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паспорт или иной до</w:t>
      </w:r>
      <w:r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кумент, удостоверяющий личност</w:t>
      </w:r>
      <w:r w:rsidR="00EF3B3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</w:p>
    <w:p w:rsidR="00100A6B" w:rsidRPr="00100A6B" w:rsidRDefault="00421258" w:rsidP="00421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0A6B"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00A6B"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трудовую книжку, за исключением случаев, когда </w:t>
      </w:r>
      <w:proofErr w:type="gramStart"/>
      <w:r w:rsidR="00100A6B"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трудовой</w:t>
      </w:r>
      <w:proofErr w:type="gramEnd"/>
    </w:p>
    <w:p w:rsidR="00100A6B" w:rsidRPr="00100A6B" w:rsidRDefault="00421258" w:rsidP="00421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100A6B"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договор заключается впервые или работник поступает на работу </w:t>
      </w:r>
    </w:p>
    <w:p w:rsidR="00100A6B" w:rsidRPr="00100A6B" w:rsidRDefault="00100A6B" w:rsidP="00421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на условиях совместительства;</w:t>
      </w:r>
    </w:p>
    <w:p w:rsidR="00100A6B" w:rsidRPr="00100A6B" w:rsidRDefault="00100A6B" w:rsidP="00421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страховое свидетельство государственного пенсионного </w:t>
      </w:r>
      <w:r w:rsidR="00421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страхования;</w:t>
      </w:r>
    </w:p>
    <w:p w:rsidR="00100A6B" w:rsidRPr="00100A6B" w:rsidRDefault="00100A6B" w:rsidP="00421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документ об образовании;</w:t>
      </w:r>
    </w:p>
    <w:p w:rsidR="00100A6B" w:rsidRPr="00100A6B" w:rsidRDefault="00100A6B" w:rsidP="00421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документы воинского учета - для военнообязанных и лиц,</w:t>
      </w:r>
    </w:p>
    <w:p w:rsidR="00100A6B" w:rsidRPr="00100A6B" w:rsidRDefault="00100A6B" w:rsidP="00421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подлежащих призыву на военную службу;</w:t>
      </w:r>
    </w:p>
    <w:p w:rsidR="00100A6B" w:rsidRPr="00100A6B" w:rsidRDefault="00100A6B" w:rsidP="00421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медицинское заключение (медицинская книжка) об отсутствии </w:t>
      </w:r>
    </w:p>
    <w:p w:rsidR="00100A6B" w:rsidRPr="00100A6B" w:rsidRDefault="00100A6B" w:rsidP="00421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противопоказаний по состоянию здоровья для работы в </w:t>
      </w:r>
    </w:p>
    <w:p w:rsidR="00100A6B" w:rsidRPr="00100A6B" w:rsidRDefault="00100A6B" w:rsidP="00421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образовательном учреждении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00A6B" w:rsidRPr="00100A6B" w:rsidRDefault="00100A6B" w:rsidP="00421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номер страхового свидетельства ГПС;</w:t>
      </w:r>
    </w:p>
    <w:p w:rsidR="00100A6B" w:rsidRPr="00100A6B" w:rsidRDefault="00100A6B" w:rsidP="00421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номер ИНН.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2.5. При приеме на работу работодатель обязан ознакомить работника со следующими документами: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став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МБ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ОУ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45CC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Красновской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Коллективным договором;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proofErr w:type="spellStart"/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равила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proofErr w:type="spellEnd"/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внутреннего трудового распорядка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00A6B" w:rsidRPr="00100A6B" w:rsidRDefault="00100A6B" w:rsidP="00421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приказ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по охране труда и соблюдения правил техники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безопасности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должностн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инструкци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ины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локальны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акт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, регламентирующи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  <w:proofErr w:type="gramStart"/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трудовую</w:t>
      </w:r>
      <w:proofErr w:type="gramEnd"/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деятельность работника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-провести первичный инструктаж по охране труда с записью </w:t>
      </w:r>
      <w:proofErr w:type="gramStart"/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«Журнал первичного инструктажа по охране труда и технике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безопасности»</w:t>
      </w:r>
    </w:p>
    <w:p w:rsidR="00100A6B" w:rsidRPr="00100A6B" w:rsidRDefault="00100A6B" w:rsidP="00421258">
      <w:pPr>
        <w:spacing w:after="0" w:line="240" w:lineRule="auto"/>
        <w:ind w:left="708"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Работодатель может устанавливать испытательный срок не более трех месяцев, в том числе для  отдельных категорий  может быть установлен испытательный срок 1 (2) месяца. </w:t>
      </w:r>
    </w:p>
    <w:p w:rsidR="00100A6B" w:rsidRPr="00100A6B" w:rsidRDefault="00100A6B" w:rsidP="00421258">
      <w:pPr>
        <w:spacing w:after="0" w:line="240" w:lineRule="auto"/>
        <w:ind w:left="708"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2.7. «Срочный» трудовой договор  обязан заключаться по инициативе работодателя либо работника:</w:t>
      </w:r>
    </w:p>
    <w:p w:rsidR="00100A6B" w:rsidRPr="00100A6B" w:rsidRDefault="00100A6B" w:rsidP="00421258">
      <w:pPr>
        <w:spacing w:after="0" w:line="240" w:lineRule="auto"/>
        <w:ind w:left="708"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на время исполнения обязанностей отсутствующего работника, за которым в соответствии с трудовым законодательством и иными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нормативными правовыми актами, содержащими нормы трудового права, Коллективным договором, соглашениями, локальными нормативными актами  трудовым договором сохраняется место работы;</w:t>
      </w:r>
    </w:p>
    <w:p w:rsidR="00100A6B" w:rsidRPr="00100A6B" w:rsidRDefault="00100A6B" w:rsidP="00421258">
      <w:pPr>
        <w:spacing w:after="0" w:line="240" w:lineRule="auto"/>
        <w:ind w:left="708"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* на время выполнения временных (до 2-х месяцев) работ;</w:t>
      </w:r>
    </w:p>
    <w:p w:rsidR="00100A6B" w:rsidRPr="00100A6B" w:rsidRDefault="00100A6B" w:rsidP="00421258">
      <w:pPr>
        <w:spacing w:after="0" w:line="240" w:lineRule="auto"/>
        <w:ind w:left="708"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*для выполнения сезонных работ, когда в силу природных условий работа может проводиться только в течение определённого период</w:t>
      </w:r>
      <w:proofErr w:type="gramStart"/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сезона);</w:t>
      </w:r>
    </w:p>
    <w:p w:rsidR="00100A6B" w:rsidRPr="00100A6B" w:rsidRDefault="00100A6B" w:rsidP="00421258">
      <w:pPr>
        <w:spacing w:after="0" w:line="240" w:lineRule="auto"/>
        <w:ind w:left="708"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*в случае избрания на определённый срок в состав выборного органа или на выборную </w:t>
      </w:r>
      <w:proofErr w:type="gramStart"/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</w:t>
      </w:r>
      <w:proofErr w:type="gramEnd"/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оплачиваемую работу;</w:t>
      </w:r>
    </w:p>
    <w:p w:rsidR="00100A6B" w:rsidRPr="00100A6B" w:rsidRDefault="00100A6B" w:rsidP="00421258">
      <w:pPr>
        <w:spacing w:after="0" w:line="240" w:lineRule="auto"/>
        <w:ind w:left="708"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* с лицами, направленными органами службы занятости населения на работы временного характера и общественные работы;</w:t>
      </w:r>
    </w:p>
    <w:p w:rsidR="00100A6B" w:rsidRPr="00100A6B" w:rsidRDefault="00100A6B" w:rsidP="00421258">
      <w:pPr>
        <w:spacing w:after="0" w:line="240" w:lineRule="auto"/>
        <w:ind w:left="708"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* в других случаях, предусмотренных федеральными законами (ст.59 ТК РФ).</w:t>
      </w:r>
    </w:p>
    <w:p w:rsidR="00100A6B" w:rsidRPr="00100A6B" w:rsidRDefault="00100A6B" w:rsidP="00421258">
      <w:pPr>
        <w:spacing w:after="0" w:line="240" w:lineRule="auto"/>
        <w:ind w:left="708"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следующими категориями  работников может  быть заключён «срочный» трудовой договор (при их согласии).</w:t>
      </w:r>
    </w:p>
    <w:p w:rsidR="00100A6B" w:rsidRPr="00100A6B" w:rsidRDefault="00100A6B" w:rsidP="00421258">
      <w:pPr>
        <w:spacing w:after="0" w:line="240" w:lineRule="auto"/>
        <w:ind w:left="708"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* с поступающими на работу пенсионерами по возрасту, а также с лицами, которые по состоянию здоровья в соответствии с медицинским заключением, выданном в порядке, установленном федеральными законами и иными нормативными правовыми  актами РФ, разрешена работа исключительно временного характера;</w:t>
      </w:r>
    </w:p>
    <w:p w:rsidR="00100A6B" w:rsidRPr="00100A6B" w:rsidRDefault="00100A6B" w:rsidP="00421258">
      <w:pPr>
        <w:spacing w:after="0" w:line="240" w:lineRule="auto"/>
        <w:ind w:left="708"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* для проведения срочных работ по предотвращению катастроф, аварий, несчастных случаев, а также для устранения последствий   указанных и других чрезвычайных обстоятельств;</w:t>
      </w:r>
    </w:p>
    <w:p w:rsidR="00100A6B" w:rsidRPr="00100A6B" w:rsidRDefault="00100A6B" w:rsidP="00421258">
      <w:pPr>
        <w:spacing w:after="0" w:line="240" w:lineRule="auto"/>
        <w:ind w:left="708"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* с лицами, поступающими на работу по совместительству.</w:t>
      </w:r>
    </w:p>
    <w:p w:rsidR="00100A6B" w:rsidRPr="00100A6B" w:rsidRDefault="00100A6B" w:rsidP="00421258">
      <w:pPr>
        <w:spacing w:after="0" w:line="240" w:lineRule="auto"/>
        <w:ind w:left="708"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Пленума Верховного Суда РФ от 17 марта 2004 года №2 «О применении судами РФ Трудового кодекса РФ» в пункте 13 отмечается, что «срочный трудовой договор заключается, когда трудовые отношения не могут быть установлены на неопределённый срок с учётом характера предстоящей работы или условий её выполнения. Если характер работы или условий её выполнения не требуют заключения срочного трудового договора, то с работником заключается договор «на неопределённый срок».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2.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. Условия трудового договора не могут ухудшать положения работника по сравнению с действующим законодательством и 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оллективным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договором, принятым в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</w:t>
      </w:r>
      <w:r w:rsidR="00145CC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Красновской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2.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Работодатель не в праве требовать от работника выполнения работ, не обусловленных трудовым договором. Изменения условий трудового договора могут быть осуществлены только в соответствии с действующим законодательством.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2.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. На каждого работника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ОУ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5CC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Красновской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оформляется трудовая книжка в соответствии с требованиями Инструкции о порядке ведения трудовых книжек. Трудовые книжки сотрудников  хранятся в  образовательном учреждении.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2.1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На каждого работника ведется личное дело,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которое  состоит из личного листка по учёту кадров, автобиографии, копий документов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 образовании, квалификации, профессиональной подготовке, медицинского заключения об отсутствии противопоказаний по состоянию здоровья для работы в детских учреждениях, выписок из приказов о назначении, переводе, поощрениях и увольнениях. Кроме того, на каждого работника ведётся учётная карточка Т-2.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осле увольнения работника личное дело хранится в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</w:t>
      </w:r>
      <w:r w:rsidR="00145CC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Красновской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2.1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Трудовая книжка и личное дело руководителя ведутся и хранятся у учредителя.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2.1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Перевод работника на другую работу, не оговоренную трудовым договором, осуществляется только с письменного согласия работника за исключением случаев временного перевода на другую работу в случае производственной необходимости сроком до одного месяца в календарном году.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2.1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Работодатель обязан  отстранить от работы (не допускать к работе) работника: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появившегося</w:t>
      </w:r>
      <w:proofErr w:type="gramEnd"/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на работе в состоянии алкогольного, наркотического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или токсического опьянения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не прошедшего в установленном порядке обучение и проверку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знаний и навыков в области охраны труда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не прошедшего в установленном порядке </w:t>
      </w:r>
      <w:proofErr w:type="gramStart"/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обязательный</w:t>
      </w:r>
      <w:proofErr w:type="gramEnd"/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предварительный и периодический медицинский осмотр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при выявлении в соответствии медицинским заключением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противопоказаний для выполнения работы, обусловленной трудовым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договором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по требованию органов и  должностных лиц, уполномоченных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федеральными законами и иными нормативными правовыми актами,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и в других случаях, предусмотренных федеральными законами и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иными нормативными правовыми актами   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2.1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Прекращение трудового договора может иметь место только по основаниям , предусмотренным действующим законодательством.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00A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2.16. В связи с изменениями в организации работы школы и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организации труда в школе (изменения количества  классов, учебного </w:t>
      </w:r>
      <w:proofErr w:type="gramEnd"/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плана; режима работы школы, введение новых форм обучения и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воспитания, экспериментальной работы и т.п.) допускается </w:t>
      </w:r>
      <w:proofErr w:type="gramStart"/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</w:t>
      </w:r>
      <w:proofErr w:type="gramEnd"/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100A6B" w:rsidRPr="00100A6B" w:rsidRDefault="00100A6B" w:rsidP="00421258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продолжении работы в той же должности, специальности, </w:t>
      </w:r>
      <w:proofErr w:type="spellStart"/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квалифика-ции</w:t>
      </w:r>
      <w:proofErr w:type="spellEnd"/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изменение  существенных условий труда работника: системы и размера оплаты труда, льгот, режима работы, изменения объёма учебной нагрузки, в том числе установления или отмены неполного рабочего времени, установление или отмена дополнительных видов работ</w:t>
      </w:r>
      <w:proofErr w:type="gramStart"/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ы(</w:t>
      </w:r>
      <w:proofErr w:type="gramEnd"/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классного руководства, заведование кабине-том, мастерскими и т. д.), совмещение профессий, а также изменение других существенных условий труда.</w:t>
      </w:r>
    </w:p>
    <w:p w:rsidR="00100A6B" w:rsidRPr="00100A6B" w:rsidRDefault="00100A6B" w:rsidP="00421258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Работник должен быть поставлен в известность об изменении условий его труда не </w:t>
      </w:r>
      <w:proofErr w:type="gramStart"/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позднее</w:t>
      </w:r>
      <w:proofErr w:type="gramEnd"/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чем за два месяца. Если прежние </w:t>
      </w:r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существенные условия труда не могут быть сохранены, а работник не согласен на продолжение работы в новых условиях, то трудовой договор прекращается по п.7 ст.77 ТК РФ.</w:t>
      </w:r>
    </w:p>
    <w:p w:rsidR="00100A6B" w:rsidRPr="00100A6B" w:rsidRDefault="00100A6B" w:rsidP="00421258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2.17. Увольнение в связи с сокращением штата или численности работников допускается при условии невозможного перевода увольняемого работника, с его согласия, на другую работу, при условии письменного предупреждения за 2 месяца. Увольнение по сокращению штата работников МБОУ </w:t>
      </w:r>
      <w:r w:rsidR="00145C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Красновской</w:t>
      </w:r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СОШ проводится директором с учётом мотивированного мнения профсоюзного комитета по п.2 ст.81 ТК РФ.</w:t>
      </w:r>
    </w:p>
    <w:p w:rsidR="00100A6B" w:rsidRPr="00100A6B" w:rsidRDefault="00100A6B" w:rsidP="00421258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proofErr w:type="gramStart"/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Также с учётом мотивированного мнения профсоюзного комитета может быть произведено увольнение работника в связи с «недостаточной квалификацией, подтверждённой результатами аттестации» (подпункт «б» п.3, ст. 81 ТК РФ, и за «неоднократное неисполнение работником без уважительных причин трудовых обязанностей, если он имеет дисциплинарное взыскание» (п.5 ст.81 ТК РФ).</w:t>
      </w:r>
      <w:proofErr w:type="gramEnd"/>
    </w:p>
    <w:p w:rsidR="00100A6B" w:rsidRPr="00100A6B" w:rsidRDefault="00100A6B" w:rsidP="00421258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Увольнение по этим  основаниям происходит с учётом мнения профсоюзного комитета только в том случае, если увольняемые являются членами профсоюза.</w:t>
      </w:r>
    </w:p>
    <w:p w:rsidR="00100A6B" w:rsidRPr="00100A6B" w:rsidRDefault="00100A6B" w:rsidP="00421258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2.18. В день увольнения администрация школы производит с увольняемым работником полный  денежный расчёт  и выдаёт ему надлежаще оформленную трудовую книжку. </w:t>
      </w:r>
    </w:p>
    <w:p w:rsidR="00100A6B" w:rsidRPr="00100A6B" w:rsidRDefault="00100A6B" w:rsidP="00421258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Запись о причине увольнения в трудовую книжку вносится в соответствии с формулировками законодательства и ссылкой на статью и пункт закона.</w:t>
      </w:r>
    </w:p>
    <w:p w:rsidR="00100A6B" w:rsidRPr="00100A6B" w:rsidRDefault="00100A6B" w:rsidP="00421258">
      <w:pPr>
        <w:spacing w:after="0" w:line="240" w:lineRule="auto"/>
        <w:ind w:left="70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Права и обязанности работодателя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3.1. Администрация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</w:t>
      </w:r>
      <w:r w:rsidR="00145CC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Красновской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имеет исключительное право на управление образовательным процессом. 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3.2. Администрация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ОУ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555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Красновской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имеет право на прием на работу работников ОУ, установление дополнительных льгот, гарантий работникам, установление общих правил и требований по режиму работы, установление должностных требований.         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3.3. Администрация имеет право устанавливать систему оплаты труда, стимулирующих и иных выплат в соответствии с действующим законодательством.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3.4. Администрация имеет право налагать дисциплинарные взыскания в соответствии с действующим законодательством и применять меры морального и материального поощрения в соответствии с действующим в ОУ положением.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3.5.  Администрация обязана создавать необходимые условия для работников и учащихся (воспитанников) ОУ, применять необходимые меры к  улучшению положения работников и учащихся (воспитанников) ОУ.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>3.6. Администрация обязана согласовывать с профсоюзным комитетом ОУ предусмотренные действующим законодательством вопросы, связанные с трудовыми отношениями.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3.7. Администрация по предложению представительного органа трудового коллектива приступает к разработке проекта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оллективного договора, разрабатывает и утверждает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ллективный договор в установленные действующим законодательством сроки.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3.8. Администрация обязана информировать трудовой коллектив (представительный орган трудового коллектива):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 перспективах развития ОУ;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об изменениях структуры, штатах  ОУ;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 бюджете ОУ, о расходовании внебюджетных средств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3.9. Администрация  осуществляет внутришкольный контроль, посещение уроков, мероприятий в соответствии с планом Школы;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3.10 Администрация  возлагает на работников обязанности, не предусмотренные трудовым договором, в пределах и на условиях, предусмотренных действующим трудовым законодательством.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 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Права и обязанности работников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4.1. Работник имеет право:</w:t>
      </w:r>
    </w:p>
    <w:p w:rsidR="00100A6B" w:rsidRPr="00100A6B" w:rsidRDefault="00100A6B" w:rsidP="00421258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на заключение, изменение и расторжение трудового договора в порядке и на условиях, установленных Трудовым кодексом РФ;</w:t>
      </w:r>
    </w:p>
    <w:p w:rsidR="00100A6B" w:rsidRPr="00100A6B" w:rsidRDefault="00100A6B" w:rsidP="00421258">
      <w:pPr>
        <w:spacing w:after="0" w:line="24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требовать предоставление работы, обусловленной трудовым договором;</w:t>
      </w:r>
    </w:p>
    <w:p w:rsidR="00100A6B" w:rsidRPr="00100A6B" w:rsidRDefault="00100A6B" w:rsidP="00421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 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на рабочее место, соответствующее условиям, предусмотренным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государственным стандартам организации и безопасности труда и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оллективным договором;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на своевременную и в полном объеме выплату заработной платы </w:t>
      </w:r>
      <w:proofErr w:type="gramStart"/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</w:t>
      </w:r>
      <w:proofErr w:type="gramEnd"/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соответствии со  своей квалификацией, сложностью труда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количеством и качеством выполненной работы;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отдых, предоставлением еженедельного выходного дня, </w:t>
      </w:r>
      <w:proofErr w:type="gramStart"/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нерабочих</w:t>
      </w:r>
      <w:proofErr w:type="gramEnd"/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праздничных дней, оплачиваемых ежегодных  удлиненных отпусков;</w:t>
      </w:r>
    </w:p>
    <w:p w:rsidR="00100A6B" w:rsidRPr="00100A6B" w:rsidRDefault="00100A6B" w:rsidP="00421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-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повышение своей квалификации;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 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защиту своих трудовых прав, свобод, законных интересов всеми не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запрещенными законом способами;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обязательное социальное страхование в случаях, предусмотренных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федеральными законами.</w:t>
      </w:r>
    </w:p>
    <w:p w:rsidR="00100A6B" w:rsidRPr="00100A6B" w:rsidRDefault="00100A6B" w:rsidP="00421258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4.2. Работник обязан: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добросовестно исполнять свои трудовые обязанности, возложенные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на него трудовым договором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должностными инструкциями;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соблюдать требования по охране труда и обеспечению безопасности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труда;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бережно относиться к имуществу работодателя и других работников;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незамедлительно сообщить работодателю либо непосредственному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 xml:space="preserve">руководителю о возникновению ситуации, предоставляющей угрозу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жизни и здоровью людей, сохранности имущества работодателя;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выполнять устав Школы, Правила внутреннего трудового распорядка,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другие документы, регламентирующие деятельность Школы,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обеспечивать охрану жизни и здоровья учащихся, соблюдать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требования техники безопасности и охраны труда, противопожарной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безопасности;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sym w:font="Symbol" w:char="F02D"/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 применять необходимые меры к обеспечению сохранности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оборудования и имущества Школы, воспитывать бережное отношение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к ним со стороны учащихся, заботиться о лучшем оснащении своего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рабочего места;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уважать права, честь и достоинство всех участников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образовательного процесса;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повышать свою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профессиональную квалификацию;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воспитывать учащихся на основе общечеловеческих ценностей,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демократии и гуманизма, показывать личный пример следования им;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предоставлять возможность администрации для осуществления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внутри школьного контроля в соответствии с планом работы Школы.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 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Рабочее время и время отдыха.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5.1. В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ОУ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3C2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Красновской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устанавливается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пятидневная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рабочая неделя.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5.2. Продолжительность рабочей недели - 40 часов, для педагогических работников устанавливается сокращенная рабочая неделя не более 36 часов.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5.3. Режим работы при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дневной рабочей недел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регламентируется приказом руководителя «О режиме работы учреждения» издаваемом ежегодно на 1.09.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5.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Расписание занятий  составляется администрацией  ОУ исходя из педагогической целесообразности, с учетом наиболее благоприятного  режима труда и отдыха учащихся и максимальной  экономии времени педагогических работ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5.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 Общим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выходным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дн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явля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proofErr w:type="spellStart"/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тся</w:t>
      </w:r>
      <w:proofErr w:type="spellEnd"/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суббота,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воскресенье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5.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По желанию работника, с его письменного заявления он может за пределами основного рабочего времени работать по совместительству как внутри, так и за пределами ОУ.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5.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.  Работа в выходные и праздничные дни запрещена, привлечение к работе в указанные дни осуществляется только с согласия работника и в соответствии с требованиями ст. 113 Трудового кодекса РФ.  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5.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Инженерно-педагогические работники привлекаются к дежурству в рабочее время в ОУ. Дежурство начинается за 2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минут до начала занятий и заканчивается через 20 минут после окончания занятий по расписанию. График дежурств утверждается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>на  полугодие  руководителем ОУ по согласованию с профсоюзным комитетом. График доводится до сведения работников и вывешивается на видном месте.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5.1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К рабочему времени относятся следующие периоды: заседания педагогического совета, общие собрания трудового коллектива, заседания методических комиссий, родительские собрания и собрания коллектива учащихся, дежурства на  внеурочных мероприятиях (например, вечерние дискотеки),   продолжительность которых составляет от одного часа до 2,5 часов.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5.11. Работникам ОУ предоставляется ежегодный оплачиваемый отпуск сроком не менее 28 календарных дней. Педагогическим работникам предоставляется  удлиненный отпуск сроком 56  календарных дней. Отпуск предоставляется в соответствии с графиком, утверждаемым руководителем по согласованию с профсоюзным комитетом до 15 декабря текущего года.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5.1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Время каникул, не совпадающее с очередным отпуском, является рабочим временем педагогов. В эти периоды педагогические работники привлекаются к педагогической и организационной работе в пределах времени, не превышающего их учебной нагрузки до начала каникул.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5.1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В каникулярное время  обслуживающий персонал привлекается к выполнению хозяйственных работ (мелкий ремонт, работы на территории и др.) в пределах установленного им рабочего времени.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5.1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Работникам ОУ предоставляются  дополнительные неоплачиваемые отпуска в соответствии с требованиями ст. ст. 128, 173 Трудового кодекса РФ.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5.1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Работникам, имеющим 2-х и более детей в возрасте до 14 лет, а детей-инвалидов в возрасте до 16 лет, по их заявлению предоставляется дополнительный неоплачиваемый отпуск сроком до 14 дней.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5.1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</w:t>
      </w:r>
      <w:r w:rsidR="00095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proofErr w:type="spellStart"/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ботникам</w:t>
      </w:r>
      <w:proofErr w:type="spellEnd"/>
      <w:r w:rsidR="00095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ОУ предоставляются дополнительные оплачиваемые  дни отпуска по семейным обстоятельствам в следующих случаях:</w:t>
      </w:r>
    </w:p>
    <w:p w:rsidR="00100A6B" w:rsidRPr="00100A6B" w:rsidRDefault="00100A6B" w:rsidP="00421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бракосочетание работника - 3 дня</w:t>
      </w:r>
    </w:p>
    <w:p w:rsidR="00100A6B" w:rsidRPr="00100A6B" w:rsidRDefault="00100A6B" w:rsidP="00421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рождение ребенка - 2 дня</w:t>
      </w:r>
    </w:p>
    <w:p w:rsidR="00100A6B" w:rsidRPr="00100A6B" w:rsidRDefault="00100A6B" w:rsidP="00421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смерть близких родственников - 3 дня 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5.1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Педагогическим работникам через каждые 10 лет непрерывной педагогической работы предоставляется длительный отпуск сроком до 1 года, порядок и условия предоставления которого определены Положение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5.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. Учет рабочего времени организуется ОУ в соответствии с требованиями действующего законодательства. В случае болезни работника, последний своевременно (в течение трех дней) информирует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>администрацию и предоставляет больничный лист в первый день выхода на работу.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5.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В период организации образовательного процесса (в период урока) запрещается: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изменять по своему усмотрению расписание уроков (занятий) и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график работы;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отменять, удлинять или сокращать продолжительность уроков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(занятий) и перерывов (перемен) между ними;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удалять учащихся с уроков;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курить в помещении ОУ;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отвлекать учащихся во время учебного процесса на иные, не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связанные с учебным процессом, мероприятия, освобождать от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занятий для выполнения общественных поручений и пр.;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отвлекать педагогических и руководящих работников ОУ в </w:t>
      </w:r>
      <w:proofErr w:type="gramStart"/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учебное</w:t>
      </w:r>
      <w:proofErr w:type="gramEnd"/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время от их непосредственной работы, вызывать или снимать их с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работы для выполнения общественных обязанностей и проведения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разного рода мероприятий, не связанных с производственной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деятельностью;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созывать в рабочее время собрания, заседания и всякого рода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совещания по общественным делам.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 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Меры поощрения и взыскания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A6B" w:rsidRPr="00100A6B" w:rsidRDefault="00100A6B" w:rsidP="00421258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.1. В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ОУ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8603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Красновской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применяются меры морального и материального поощрения р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аботников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</w:t>
      </w:r>
    </w:p>
    <w:p w:rsidR="00100A6B" w:rsidRPr="00100A6B" w:rsidRDefault="00100A6B" w:rsidP="00421258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.2. В 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ОУ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603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Красновской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существуют следующие меры поощрения: 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объявление благодарности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награждение почетной грамотой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-выдача премии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представление к награждению </w:t>
      </w:r>
      <w:proofErr w:type="gramStart"/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ведомственными</w:t>
      </w:r>
      <w:proofErr w:type="gramEnd"/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и государственными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наградами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памятный подарок  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.3.  Поощрение за добросовестный труд         осуществляет работодатель в соответствии с Положением материальном стимулировании труда, В отдельных случаях прямо предусмотренных законодательством поощрение за труд осуществляется работодателем по согласованию с профсоюзным комитетом ОУ.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.4. Поощрение объявляется приказом по ОУ, заносится в трудовую книжку работника в соответствии с требованиями действующего законодательства. 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. За совершение дисциплинарного проступка, т.е. неисполнение  или ненадлежащее исполнение работником по его вине 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>возложенных на него трудовых обязанностей, работодатель имеет право применить  следующие дисциплинарные взыскания:</w:t>
      </w:r>
    </w:p>
    <w:p w:rsidR="00100A6B" w:rsidRPr="00100A6B" w:rsidRDefault="00100A6B" w:rsidP="00421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замечание</w:t>
      </w:r>
    </w:p>
    <w:p w:rsidR="00100A6B" w:rsidRPr="00100A6B" w:rsidRDefault="00100A6B" w:rsidP="004212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выговор</w:t>
      </w:r>
    </w:p>
    <w:p w:rsidR="00100A6B" w:rsidRPr="00100A6B" w:rsidRDefault="00100A6B" w:rsidP="00421258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увольнение по соответствующим основаниям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0A6B" w:rsidRPr="00100A6B" w:rsidRDefault="00100A6B" w:rsidP="00421258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Дисциплинарное взыскание на руководителя налагает учредитель.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Дисциплинарное расследование нарушений педагогическим работником образовательного учреждения норм профессионального поведения или устава данного ОУ может быть проведено только по поступившей на него жалобе, поданной в письменной форме. Копия жалобы  должна быть передана данному педагогическому работнику.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ОУ, за исключением случаев, ведущих к запрещению заниматься педагогической деятельностью, или при необходимости защиты интересов обучающихся, воспитанников.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.  До применения  дисциплинарного взыскания  работодатель должен затребовать от работника объяснение в письменной форме.  В случае отказа работника дать указанное объяснение составляется соответствующий акт. Отказ работника дать объяснение не является препятствием для применения дисциплинарного взыскания. 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.1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0.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.1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Дисциплинарное взыскание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- позднее двух лет со дня его совершения. В указанные сроки не включается время производства по уголовному делу.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.1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За каждый дисциплинарный проступок может быть применено только одно дисциплинарное взыскание. Приказ работодателя о применении дисциплинарного взыскания объявляется работнику под расписку в течение трех рабочих дней со дня его издания. В случае отказа работника подписать указанный приказ составляется соответствующий акт.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.1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споров.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.1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. Если в течение года со дня применения дисциплинарного взыскания  работник  не будет подвергнут новому дисциплинарному взысканию, то он считается не имеющим дисциплинарного взыскания. </w:t>
      </w:r>
    </w:p>
    <w:p w:rsidR="00100A6B" w:rsidRPr="00100A6B" w:rsidRDefault="00100A6B" w:rsidP="00421258">
      <w:pPr>
        <w:spacing w:after="0" w:line="240" w:lineRule="auto"/>
        <w:ind w:left="70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.1</w:t>
      </w:r>
      <w:r w:rsidRPr="00100A6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00A6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 Работодатель до истечения года со дня применения дисциплинарного взыскания имеет право снять его с работника по собственной инициативе, просьбе самого работника, ходатайству его непосредственного руководителя  или представительного органа работников.</w:t>
      </w:r>
    </w:p>
    <w:p w:rsidR="00100A6B" w:rsidRPr="00100A6B" w:rsidRDefault="00100A6B" w:rsidP="004212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C6072" w:rsidRPr="00100A6B" w:rsidRDefault="00EC6072">
      <w:pPr>
        <w:rPr>
          <w:rFonts w:ascii="Times New Roman" w:hAnsi="Times New Roman" w:cs="Times New Roman"/>
          <w:sz w:val="28"/>
          <w:szCs w:val="28"/>
        </w:rPr>
      </w:pPr>
    </w:p>
    <w:sectPr w:rsidR="00EC6072" w:rsidRPr="00100A6B" w:rsidSect="00C0275E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D1E"/>
    <w:rsid w:val="00095FBE"/>
    <w:rsid w:val="00100A6B"/>
    <w:rsid w:val="00145CC9"/>
    <w:rsid w:val="00183C24"/>
    <w:rsid w:val="00297AAD"/>
    <w:rsid w:val="00324C4F"/>
    <w:rsid w:val="00421258"/>
    <w:rsid w:val="0042374A"/>
    <w:rsid w:val="00684B45"/>
    <w:rsid w:val="007605DF"/>
    <w:rsid w:val="00980566"/>
    <w:rsid w:val="00985A31"/>
    <w:rsid w:val="00A75558"/>
    <w:rsid w:val="00AD2280"/>
    <w:rsid w:val="00C0275E"/>
    <w:rsid w:val="00DA1D1E"/>
    <w:rsid w:val="00EC6072"/>
    <w:rsid w:val="00EF3B32"/>
    <w:rsid w:val="00F14525"/>
    <w:rsid w:val="00F15748"/>
    <w:rsid w:val="00F8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280"/>
  </w:style>
  <w:style w:type="paragraph" w:styleId="2">
    <w:name w:val="heading 2"/>
    <w:basedOn w:val="a"/>
    <w:link w:val="20"/>
    <w:uiPriority w:val="9"/>
    <w:qFormat/>
    <w:rsid w:val="00AD22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D22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D22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AD228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D22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D22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D22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D228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Title"/>
    <w:basedOn w:val="a"/>
    <w:next w:val="a"/>
    <w:link w:val="a4"/>
    <w:uiPriority w:val="10"/>
    <w:qFormat/>
    <w:rsid w:val="00AD22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D22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AD228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AD228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Emphasis"/>
    <w:basedOn w:val="a0"/>
    <w:qFormat/>
    <w:rsid w:val="00AD2280"/>
    <w:rPr>
      <w:i/>
      <w:iCs/>
    </w:rPr>
  </w:style>
  <w:style w:type="character" w:styleId="a8">
    <w:name w:val="Subtle Emphasis"/>
    <w:basedOn w:val="a0"/>
    <w:uiPriority w:val="19"/>
    <w:qFormat/>
    <w:rsid w:val="00AD2280"/>
    <w:rPr>
      <w:i/>
      <w:iCs/>
      <w:color w:val="808080" w:themeColor="text1" w:themeTint="7F"/>
    </w:rPr>
  </w:style>
  <w:style w:type="paragraph" w:styleId="a9">
    <w:name w:val="Normal (Web)"/>
    <w:basedOn w:val="a"/>
    <w:semiHidden/>
    <w:unhideWhenUsed/>
    <w:rsid w:val="00980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24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24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280"/>
  </w:style>
  <w:style w:type="paragraph" w:styleId="2">
    <w:name w:val="heading 2"/>
    <w:basedOn w:val="a"/>
    <w:link w:val="20"/>
    <w:uiPriority w:val="9"/>
    <w:qFormat/>
    <w:rsid w:val="00AD22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D22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D22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AD228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D22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D22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D22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D228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Title"/>
    <w:basedOn w:val="a"/>
    <w:next w:val="a"/>
    <w:link w:val="a4"/>
    <w:uiPriority w:val="10"/>
    <w:qFormat/>
    <w:rsid w:val="00AD22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D22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AD228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AD228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Emphasis"/>
    <w:basedOn w:val="a0"/>
    <w:qFormat/>
    <w:rsid w:val="00AD2280"/>
    <w:rPr>
      <w:i/>
      <w:iCs/>
    </w:rPr>
  </w:style>
  <w:style w:type="character" w:styleId="a8">
    <w:name w:val="Subtle Emphasis"/>
    <w:basedOn w:val="a0"/>
    <w:uiPriority w:val="19"/>
    <w:qFormat/>
    <w:rsid w:val="00AD2280"/>
    <w:rPr>
      <w:i/>
      <w:iCs/>
      <w:color w:val="808080" w:themeColor="text1" w:themeTint="7F"/>
    </w:rPr>
  </w:style>
  <w:style w:type="paragraph" w:styleId="a9">
    <w:name w:val="Normal (Web)"/>
    <w:basedOn w:val="a"/>
    <w:semiHidden/>
    <w:unhideWhenUsed/>
    <w:rsid w:val="00980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24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24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5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531DB-9729-4BAC-8B10-F79024849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3090</Words>
  <Characters>17615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орим</dc:creator>
  <cp:keywords/>
  <dc:description/>
  <cp:lastModifiedBy>1</cp:lastModifiedBy>
  <cp:revision>21</cp:revision>
  <cp:lastPrinted>2016-10-06T08:33:00Z</cp:lastPrinted>
  <dcterms:created xsi:type="dcterms:W3CDTF">2016-07-18T14:30:00Z</dcterms:created>
  <dcterms:modified xsi:type="dcterms:W3CDTF">2019-11-04T13:46:00Z</dcterms:modified>
</cp:coreProperties>
</file>